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1677" w:rsidRDefault="00BE167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BE1677" w:rsidRDefault="00BE1677">
      <w:pPr>
        <w:pStyle w:val="ConsPlusNormal"/>
        <w:jc w:val="both"/>
        <w:outlineLvl w:val="0"/>
      </w:pPr>
    </w:p>
    <w:p w:rsidR="00BE1677" w:rsidRDefault="00BE1677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E1677" w:rsidRDefault="00BE1677">
      <w:pPr>
        <w:pStyle w:val="ConsPlusTitle"/>
        <w:jc w:val="center"/>
      </w:pPr>
    </w:p>
    <w:p w:rsidR="00BE1677" w:rsidRDefault="00BE1677">
      <w:pPr>
        <w:pStyle w:val="ConsPlusTitle"/>
        <w:jc w:val="center"/>
      </w:pPr>
      <w:r>
        <w:t>ПОСТАНОВЛЕНИЕ</w:t>
      </w:r>
    </w:p>
    <w:p w:rsidR="00BE1677" w:rsidRDefault="00BE1677">
      <w:pPr>
        <w:pStyle w:val="ConsPlusTitle"/>
        <w:jc w:val="center"/>
      </w:pPr>
      <w:r>
        <w:t>от 11 мая 2023 г. N 736</w:t>
      </w:r>
    </w:p>
    <w:p w:rsidR="00BE1677" w:rsidRDefault="00BE1677">
      <w:pPr>
        <w:pStyle w:val="ConsPlusTitle"/>
        <w:jc w:val="center"/>
      </w:pPr>
    </w:p>
    <w:p w:rsidR="00BE1677" w:rsidRDefault="00BE1677">
      <w:pPr>
        <w:pStyle w:val="ConsPlusTitle"/>
        <w:jc w:val="center"/>
      </w:pPr>
      <w:r>
        <w:t>ОБ УТВЕРЖДЕНИИ ПРАВИЛ</w:t>
      </w:r>
    </w:p>
    <w:p w:rsidR="00BE1677" w:rsidRDefault="00BE1677">
      <w:pPr>
        <w:pStyle w:val="ConsPlusTitle"/>
        <w:jc w:val="center"/>
      </w:pPr>
      <w:r>
        <w:t>ПРЕДОСТАВЛЕНИЯ МЕДИЦИНСКИМИ ОРГАНИЗАЦИЯМИ ПЛАТНЫХ</w:t>
      </w:r>
    </w:p>
    <w:p w:rsidR="00BE1677" w:rsidRDefault="00BE1677">
      <w:pPr>
        <w:pStyle w:val="ConsPlusTitle"/>
        <w:jc w:val="center"/>
      </w:pPr>
      <w:r>
        <w:t>МЕДИЦИНСКИХ УСЛУГ, ВНЕСЕНИИ ИЗМЕНЕНИЙ В НЕКОТОРЫЕ АКТЫ</w:t>
      </w:r>
    </w:p>
    <w:p w:rsidR="00BE1677" w:rsidRDefault="00BE1677">
      <w:pPr>
        <w:pStyle w:val="ConsPlusTitle"/>
        <w:jc w:val="center"/>
      </w:pPr>
      <w:r>
        <w:t>ПРАВИТЕЛЬСТВА РОССИЙСКОЙ ФЕДЕРАЦИИ И ПРИЗНАНИИ УТРАТИВШИМ</w:t>
      </w:r>
    </w:p>
    <w:p w:rsidR="00BE1677" w:rsidRDefault="00BE1677">
      <w:pPr>
        <w:pStyle w:val="ConsPlusTitle"/>
        <w:jc w:val="center"/>
      </w:pPr>
      <w:r>
        <w:t>СИЛУ ПОСТАНОВЛЕНИЯ ПРАВИТЕЛЬСТВА РОССИЙСКОЙ ФЕДЕРАЦИИ</w:t>
      </w:r>
    </w:p>
    <w:p w:rsidR="00BE1677" w:rsidRDefault="00BE1677">
      <w:pPr>
        <w:pStyle w:val="ConsPlusTitle"/>
        <w:jc w:val="center"/>
      </w:pPr>
      <w:r>
        <w:t>ОТ 4 ОКТЯБРЯ 2012 Г. N 1006</w:t>
      </w:r>
    </w:p>
    <w:p w:rsidR="00BE1677" w:rsidRDefault="00BE1677">
      <w:pPr>
        <w:pStyle w:val="ConsPlusNormal"/>
        <w:jc w:val="center"/>
      </w:pPr>
    </w:p>
    <w:p w:rsidR="00BE1677" w:rsidRDefault="00BE1677">
      <w:pPr>
        <w:pStyle w:val="ConsPlusNormal"/>
        <w:ind w:firstLine="540"/>
        <w:jc w:val="both"/>
      </w:pPr>
      <w:r>
        <w:t xml:space="preserve">В соответствии с </w:t>
      </w:r>
      <w:hyperlink r:id="rId5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и </w:t>
      </w:r>
      <w:hyperlink r:id="rId6">
        <w:r>
          <w:rPr>
            <w:color w:val="0000FF"/>
          </w:rPr>
          <w:t>статьей 39.1</w:t>
        </w:r>
      </w:hyperlink>
      <w:r>
        <w:t xml:space="preserve"> Закона Российской Федерации "О защите прав потребителей" Правительство Российской Федерации постановляет: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BE1677" w:rsidRDefault="00BE1677">
      <w:pPr>
        <w:pStyle w:val="ConsPlusNormal"/>
        <w:spacing w:before="220"/>
        <w:ind w:firstLine="540"/>
        <w:jc w:val="both"/>
      </w:pPr>
      <w:hyperlink w:anchor="P33">
        <w:r>
          <w:rPr>
            <w:color w:val="0000FF"/>
          </w:rPr>
          <w:t>Правила</w:t>
        </w:r>
      </w:hyperlink>
      <w:r>
        <w:t xml:space="preserve"> предоставления медицинскими организациями платных медицинских услуг;</w:t>
      </w:r>
    </w:p>
    <w:p w:rsidR="00BE1677" w:rsidRDefault="00BE1677">
      <w:pPr>
        <w:pStyle w:val="ConsPlusNormal"/>
        <w:spacing w:before="220"/>
        <w:ind w:firstLine="540"/>
        <w:jc w:val="both"/>
      </w:pPr>
      <w:hyperlink w:anchor="P213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2. Признать утратившим силу </w:t>
      </w:r>
      <w:hyperlink r:id="rId7">
        <w:r>
          <w:rPr>
            <w:color w:val="0000FF"/>
          </w:rPr>
          <w:t>постановление</w:t>
        </w:r>
      </w:hyperlink>
      <w:r>
        <w:t xml:space="preserve"> Правительства Российской Федерации от 4 октября 2012 г. N 1006 "Об утверждении Правил предоставления медицинскими организациями платных медицинских услуг" (Собрание законодательства Российской Федерации, 2012, N 41, ст. 5628).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сентября 2023 г. и действует до 1 сентября 2026 г.</w:t>
      </w: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Normal"/>
        <w:jc w:val="right"/>
      </w:pPr>
      <w:r>
        <w:t>Председатель Правительства</w:t>
      </w:r>
    </w:p>
    <w:p w:rsidR="00BE1677" w:rsidRDefault="00BE1677">
      <w:pPr>
        <w:pStyle w:val="ConsPlusNormal"/>
        <w:jc w:val="right"/>
      </w:pPr>
      <w:r>
        <w:t>Российской Федерации</w:t>
      </w:r>
    </w:p>
    <w:p w:rsidR="00BE1677" w:rsidRDefault="00BE1677">
      <w:pPr>
        <w:pStyle w:val="ConsPlusNormal"/>
        <w:jc w:val="right"/>
      </w:pPr>
      <w:r>
        <w:t>М.МИШУСТИН</w:t>
      </w:r>
    </w:p>
    <w:p w:rsidR="00BE1677" w:rsidRDefault="00BE1677">
      <w:pPr>
        <w:pStyle w:val="ConsPlusNormal"/>
        <w:jc w:val="right"/>
      </w:pPr>
    </w:p>
    <w:p w:rsidR="00BE1677" w:rsidRDefault="00BE1677">
      <w:pPr>
        <w:pStyle w:val="ConsPlusNormal"/>
        <w:jc w:val="right"/>
      </w:pPr>
    </w:p>
    <w:p w:rsidR="00BE1677" w:rsidRDefault="00BE1677">
      <w:pPr>
        <w:pStyle w:val="ConsPlusNormal"/>
        <w:jc w:val="right"/>
      </w:pPr>
    </w:p>
    <w:p w:rsidR="00BE1677" w:rsidRDefault="00BE1677">
      <w:pPr>
        <w:pStyle w:val="ConsPlusNormal"/>
        <w:jc w:val="right"/>
      </w:pPr>
    </w:p>
    <w:p w:rsidR="00BE1677" w:rsidRDefault="00BE1677">
      <w:pPr>
        <w:pStyle w:val="ConsPlusNormal"/>
        <w:jc w:val="right"/>
      </w:pPr>
    </w:p>
    <w:p w:rsidR="00BE1677" w:rsidRDefault="00BE1677">
      <w:pPr>
        <w:pStyle w:val="ConsPlusNormal"/>
        <w:jc w:val="right"/>
        <w:outlineLvl w:val="0"/>
      </w:pPr>
      <w:r>
        <w:t>Утверждены</w:t>
      </w:r>
    </w:p>
    <w:p w:rsidR="00BE1677" w:rsidRDefault="00BE1677">
      <w:pPr>
        <w:pStyle w:val="ConsPlusNormal"/>
        <w:jc w:val="right"/>
      </w:pPr>
      <w:r>
        <w:t>постановлением Правительства</w:t>
      </w:r>
    </w:p>
    <w:p w:rsidR="00BE1677" w:rsidRDefault="00BE1677">
      <w:pPr>
        <w:pStyle w:val="ConsPlusNormal"/>
        <w:jc w:val="right"/>
      </w:pPr>
      <w:r>
        <w:t>Российской Федерации</w:t>
      </w:r>
    </w:p>
    <w:p w:rsidR="00BE1677" w:rsidRDefault="00BE1677">
      <w:pPr>
        <w:pStyle w:val="ConsPlusNormal"/>
        <w:jc w:val="right"/>
      </w:pPr>
      <w:r>
        <w:t>от 11 мая 2023 г. N 736</w:t>
      </w:r>
    </w:p>
    <w:p w:rsidR="00BE1677" w:rsidRDefault="00BE1677">
      <w:pPr>
        <w:pStyle w:val="ConsPlusNormal"/>
        <w:jc w:val="right"/>
      </w:pPr>
    </w:p>
    <w:p w:rsidR="00BE1677" w:rsidRDefault="00BE1677">
      <w:pPr>
        <w:pStyle w:val="ConsPlusTitle"/>
        <w:jc w:val="center"/>
      </w:pPr>
      <w:bookmarkStart w:id="0" w:name="P33"/>
      <w:bookmarkEnd w:id="0"/>
      <w:r>
        <w:t>ПРАВИЛА</w:t>
      </w:r>
    </w:p>
    <w:p w:rsidR="00BE1677" w:rsidRDefault="00BE1677">
      <w:pPr>
        <w:pStyle w:val="ConsPlusTitle"/>
        <w:jc w:val="center"/>
      </w:pPr>
      <w:r>
        <w:t>ПРЕДОСТАВЛЕНИЯ МЕДИЦИНСКИМИ ОРГАНИЗАЦИЯМИ ПЛАТНЫХ</w:t>
      </w:r>
    </w:p>
    <w:p w:rsidR="00BE1677" w:rsidRDefault="00BE1677">
      <w:pPr>
        <w:pStyle w:val="ConsPlusTitle"/>
        <w:jc w:val="center"/>
      </w:pPr>
      <w:r>
        <w:t>МЕДИЦИНСКИХ УСЛУГ</w:t>
      </w:r>
    </w:p>
    <w:p w:rsidR="00BE1677" w:rsidRDefault="00BE1677">
      <w:pPr>
        <w:pStyle w:val="ConsPlusNormal"/>
        <w:jc w:val="center"/>
      </w:pPr>
    </w:p>
    <w:p w:rsidR="00BE1677" w:rsidRDefault="00BE1677">
      <w:pPr>
        <w:pStyle w:val="ConsPlusTitle"/>
        <w:jc w:val="center"/>
        <w:outlineLvl w:val="1"/>
      </w:pPr>
      <w:r>
        <w:t>I. Общие положения</w:t>
      </w:r>
    </w:p>
    <w:p w:rsidR="00BE1677" w:rsidRDefault="00BE1677">
      <w:pPr>
        <w:pStyle w:val="ConsPlusNormal"/>
        <w:jc w:val="center"/>
      </w:pPr>
    </w:p>
    <w:p w:rsidR="00BE1677" w:rsidRDefault="00BE1677">
      <w:pPr>
        <w:pStyle w:val="ConsPlusNormal"/>
        <w:ind w:firstLine="540"/>
        <w:jc w:val="both"/>
      </w:pPr>
      <w:r>
        <w:t>1. Настоящие Правила определяют порядок и условия предоставления медицинскими организациями гражданам платных медицинских услуг.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lastRenderedPageBreak/>
        <w:t>2. Для целей настоящих Правил используются следующие основные понятия: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"платные медицинские услуги" - медицинские услуги, предоставляемые на возмездной основе за счет личных средств граждан, средств работодателей и иных средств на основании договоров, в том числе договоров добровольного медицинского страхования (далее - договоры);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"заказчик" - физическое или юридическое лицо, имеющее намерение заказать или приобрести платные медицинские услуги либо заказывающее или приобретающее платные медицинские услуги в соответствии с договором в пользу потребителя;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"потребитель" - физическое лицо, имеющее намерение получить платные медицинские услуги либо получающее платные медицинские услуги лично в соответствии с договором.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Потребитель, получающий платные медицинские услуги, является пациентом, на которого распространяется действие Федерального </w:t>
      </w:r>
      <w:hyperlink r:id="rId8">
        <w:r>
          <w:rPr>
            <w:color w:val="0000FF"/>
          </w:rPr>
          <w:t>закона</w:t>
        </w:r>
      </w:hyperlink>
      <w:r>
        <w:t xml:space="preserve"> "Об основах охраны здоровья граждан в Российской Федерации";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"исполнитель" - медицинская организация независимо от организационно-правовой формы, а также индивидуальный предприниматель, оказывающие платные медицинские услуги в соответствии с договором.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3. Понятие "потребитель" применяется также в значении, установленном </w:t>
      </w:r>
      <w:hyperlink r:id="rId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 Понятие "медицинская организация" употребляется в значении, определенном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4. Платные медицинские услуги предоставляются медицинскими организациями на основании лицензии на осуществление медицинской деятельности, предоставленной в порядке, установленном законодательством Российской Федерации о лицензировании отдельных видов деятельности.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5. Требования к платным медицинским услугам, в том числе к их объему и срокам предоставления, определяются по соглашению сторон договора, если федеральными законами или иными нормативными правовыми актами Российской Федерации не предусмотрены другие требования.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6. Настоящие Правила в наглядной и доступной форме доводятся исполнителем до сведения потребителя и (или) заказчика.</w:t>
      </w: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Title"/>
        <w:jc w:val="center"/>
        <w:outlineLvl w:val="1"/>
      </w:pPr>
      <w:r>
        <w:t>II. Условия предоставления платных медицинских услуг</w:t>
      </w:r>
    </w:p>
    <w:p w:rsidR="00BE1677" w:rsidRDefault="00BE1677">
      <w:pPr>
        <w:pStyle w:val="ConsPlusNormal"/>
        <w:jc w:val="center"/>
      </w:pPr>
    </w:p>
    <w:p w:rsidR="00BE1677" w:rsidRDefault="00BE1677">
      <w:pPr>
        <w:pStyle w:val="ConsPlusNormal"/>
        <w:ind w:firstLine="540"/>
        <w:jc w:val="both"/>
      </w:pPr>
      <w:r>
        <w:t>7. При заключении договора потребителю и (или) заказчику предоставляется в доступной форме информация о возможности получения соответствующих видов и объемов медицинской помощи без взимания платы в рамках программы государственных гарантий бесплатного оказания гражданам медицинской помощи (далее - программа) и территориальной программы государственных гарантий бесплатного оказания гражданам медицинской помощи (далее - территориальная программа).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Отказ потребителя от заключения договора не может быть причиной уменьшения видов и объемов медицинской помощи, предоставляемых такому потребителю без взимания платы в рамках программы и территориальной программы.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8. Медицинские организации, участвующие в реализации программы и территориальной программы, имеют право оказывать платные медицинские услуги: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а) на иных условиях, чем предусмотрено программой, территориальными программами и </w:t>
      </w:r>
      <w:r>
        <w:lastRenderedPageBreak/>
        <w:t>(или) целевыми программами, в следующих случаях: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назначение и применение по медицинским показаниям лекарственных препаратов, не входящих в перечень жизненно необходимых и важнейших лекарственных препаратов, если их назначение и применение не обусловлены жизненными показаниями или заменой из-за индивидуальной непереносимости лекарственных препаратов, входящих в указанный перечень, а также не закупаемых за счет бюджетных ассигнований бюджетов всех уровней бюджетной системы Российской Федерации;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применение медицинских изделий, лечебного питания, в том числе специализированных продуктов лечебного питания, не закупаемых за счет бюджетных ассигнований бюджетов всех уровней бюджетной системы Российской Федерации и не подлежащих оплате в рамках программы и территориальной программы;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установление индивидуального поста медицинского наблюдения при оказании медицинской помощи в стационарных условиях при отсутствии медицинских показаний к установлению индивидуального поста медицинского наблюдения;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б) анонимно, за исключением случаев, предусмотренных законодательством Российской Федерации;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г) при самостоятельном обращении за получением медицинских услуг, за исключением случаев и порядка, которые предусмотрены </w:t>
      </w:r>
      <w:hyperlink r:id="rId11">
        <w:r>
          <w:rPr>
            <w:color w:val="0000FF"/>
          </w:rPr>
          <w:t>статьей 21</w:t>
        </w:r>
      </w:hyperlink>
      <w:r>
        <w:t xml:space="preserve"> Федерального закона "Об основах охраны здоровья граждан в Российской Федерации", а также за исключением оказания медицинской помощи в экстренной форме.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9. Условия использования материально-технической базы и привлечения медицинских работников для оказания платных медицинских услуг, а также порядок определения цен (тарифов) на платные медицинские услуги, предоставляемые медицинскими организациями государственной системы здравоохранения и муниципальной системы здравоохранения, устанавливаются органами, осуществляющими функции и полномочия учредителей указанных медицинских организаций, а на услуги, предоставляемые медицинскими организациями частной системы здравоохранения, - руководителями указанных медицинских организаций, если иное не установлено их учредительными документами.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Оказание платных медицинских услуг медицинскими организациями независимо от организационно-правовой формы, а также индивидуальными предпринимателями, осуществляющими медицинскую деятельность, в случае участия их в реализации программы и территориальных программ, включающих в себя территориальные программы обязательного медицинского страхования, не должно приводить к снижению объемов и увеличению сроков ожидания оказания медицинской помощи, оказание которой осуществляется бесплатно в рамках программы и территориальных программ.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10. Медицинская помощь при предоставлении платных медицинских услуг организуется и оказывается: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а) в соответствии с положением об организации оказания медицинской помощи по видам медицинской помощи, которое утверждается Министерством здравоохранения Российской Федерации;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lastRenderedPageBreak/>
        <w:t>б) в соответствии с порядками оказания медицинской помощи, утверждаемыми Министерством здравоохранения Российской Федерации, обязательными для исполнения на территории Российской Федерации всеми медицинскими организациями;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в) на основе клинических рекомендаций;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г) с учетом стандартов медицинской помощи, утверждаемых Министерством здравоохранения Российской Федерации (далее - стандарт медицинской помощи).</w:t>
      </w:r>
    </w:p>
    <w:p w:rsidR="00BE1677" w:rsidRDefault="00BE1677">
      <w:pPr>
        <w:pStyle w:val="ConsPlusNormal"/>
        <w:spacing w:before="220"/>
        <w:ind w:firstLine="540"/>
        <w:jc w:val="both"/>
      </w:pPr>
      <w:bookmarkStart w:id="1" w:name="P70"/>
      <w:bookmarkEnd w:id="1"/>
      <w:r>
        <w:t>11. Платные медицинские услуги должны соответствовать номенклатуре медицинских услуг, утверждаемой Министерством здравоохранения Российской Федерации, и могут предоставляться в полном объеме стандарта медицинской помощи либо в виде осуществления отдельных консультаций или медицинских вмешательств, а также в объеме, превышающем объем выполняемого стандарта медицинской помощи, по письменному согласию потребителя и (или) заказчика.</w:t>
      </w: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Title"/>
        <w:jc w:val="center"/>
        <w:outlineLvl w:val="1"/>
      </w:pPr>
      <w:r>
        <w:t>III. Информация об исполнителе и предоставляемых им платных</w:t>
      </w:r>
    </w:p>
    <w:p w:rsidR="00BE1677" w:rsidRDefault="00BE1677">
      <w:pPr>
        <w:pStyle w:val="ConsPlusTitle"/>
        <w:jc w:val="center"/>
      </w:pPr>
      <w:r>
        <w:t>медицинских услугах</w:t>
      </w:r>
    </w:p>
    <w:p w:rsidR="00BE1677" w:rsidRDefault="00BE1677">
      <w:pPr>
        <w:pStyle w:val="ConsPlusNormal"/>
        <w:jc w:val="center"/>
      </w:pPr>
    </w:p>
    <w:p w:rsidR="00BE1677" w:rsidRDefault="00BE1677">
      <w:pPr>
        <w:pStyle w:val="ConsPlusNormal"/>
        <w:ind w:firstLine="540"/>
        <w:jc w:val="both"/>
      </w:pPr>
      <w:bookmarkStart w:id="2" w:name="P75"/>
      <w:bookmarkEnd w:id="2"/>
      <w:r>
        <w:t xml:space="preserve">12. Информация об исполнителе и предоставляемых им платных медицинских услугах доводится до сведения потребителей в соответствии со </w:t>
      </w:r>
      <w:hyperlink r:id="rId12">
        <w:r>
          <w:rPr>
            <w:color w:val="0000FF"/>
          </w:rPr>
          <w:t>статьями 8</w:t>
        </w:r>
      </w:hyperlink>
      <w:r>
        <w:t xml:space="preserve"> - </w:t>
      </w:r>
      <w:hyperlink r:id="rId13">
        <w:r>
          <w:rPr>
            <w:color w:val="0000FF"/>
          </w:rPr>
          <w:t>10</w:t>
        </w:r>
      </w:hyperlink>
      <w:r>
        <w:t xml:space="preserve"> Закона Российской Федерации "О защите прав потребителей".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13. Исполнитель - юридическое лицо обязан предоставить потребителю и (или) заказчику следующую информацию: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а) адрес юридического лица в пределах места нахождения юридического лица (территориально обособленного структурного подразделения юридического лица), основной государственный регистрационный номер, идентификационный номер налогоплательщика;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б) адрес своего сайта в информационно-телекоммуникационной сети "Интернет" (далее - сеть "Интернет") (при его наличии);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в) информация о методах оказания медицинской помощи, связанных с ними рисках, видах медицинского вмешательства, их последствиях и ожидаемых результатах оказания медицинской помощи.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14. Исполнитель - индивидуальный предприниматель обязан предоставить потребителю и (или) заказчику следующую информацию: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а) основной государственный регистрационный номер;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б) фамилия, имя и отчество (при наличии);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в) адрес (адреса) места жительства и осуществления медицинской деятельности;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г) адрес своего сайта в сети "Интернет" (при его наличии);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д) методы оказания медицинской помощи, связанные с ними риски, виды медицинского вмешательства, их последствия и ожидаемые результаты оказания медицинской помощи.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15. Исполнитель представляет для ознакомления по требованию потребителя и (или) заказчика выписку из единого государственного реестра юридических лиц или единого государственного реестра индивидуальных предпринимателей.</w:t>
      </w:r>
    </w:p>
    <w:p w:rsidR="00BE1677" w:rsidRDefault="00BE1677">
      <w:pPr>
        <w:pStyle w:val="ConsPlusNormal"/>
        <w:spacing w:before="220"/>
        <w:ind w:firstLine="540"/>
        <w:jc w:val="both"/>
      </w:pPr>
      <w:bookmarkStart w:id="3" w:name="P87"/>
      <w:bookmarkEnd w:id="3"/>
      <w:r>
        <w:t xml:space="preserve">16. Исполнителем в соответствии со </w:t>
      </w:r>
      <w:hyperlink r:id="rId14">
        <w:r>
          <w:rPr>
            <w:color w:val="0000FF"/>
          </w:rPr>
          <w:t>статьей 9</w:t>
        </w:r>
      </w:hyperlink>
      <w:r>
        <w:t xml:space="preserve"> Закона Российской Федерации "О защите прав </w:t>
      </w:r>
      <w:r>
        <w:lastRenderedPageBreak/>
        <w:t>потребителей" должны быть предоставлены информация о лицензии на осуществление медицинской деятельности, ее номере, сроках действия, а также информация об органе, выдавшем указанную лицензию.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 случае временного приостановления деятельности медицинской организации для проведения санитарных, ремонтных и иных мероприятий исполнитель обязан информировать потребителей путем размещения информации на сайте медицинской организации либо в иной доступной форме о дате приостановления деятельности и времени, в течение которого деятельность медицинской организации будет приостановлена.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17. Помимо информации, предусмотренной </w:t>
      </w:r>
      <w:hyperlink w:anchor="P75">
        <w:r>
          <w:rPr>
            <w:color w:val="0000FF"/>
          </w:rPr>
          <w:t>пунктами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исполнитель обязан довести до сведения потребителя и (или) заказчика следующую информацию: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а) перечень платных медицинских услуг, соответствующих номенклатуре медицинских услуг, предусмотренной </w:t>
      </w:r>
      <w:hyperlink w:anchor="P70">
        <w:r>
          <w:rPr>
            <w:color w:val="0000FF"/>
          </w:rPr>
          <w:t>пунктом 11</w:t>
        </w:r>
      </w:hyperlink>
      <w:r>
        <w:t xml:space="preserve"> настоящих Правил, с указанием цен в рублях;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б) сроки ожидания оказания медицинской помощи, оказание которой осуществляется бесплатно в соответствии с программой и территориальной программой, в случае участия исполнителя в реализации территориальной программы;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в) стандарты медицинской помощи и клинические рекомендации (при их наличии), с учетом и на основании которых (соответственно) оказываются медицинские услуги, путем размещения на сайте исполнителя (при наличии у исполнителя такого сайта) ссылок на "Официальный интернет-портал правовой информации" (www.pravo.gov.ru) и официальный сайт Министерства здравоохранения Российской Федерации, на котором размещен рубрикатор клинических рекомендаций, а также путем размещения указанных ссылок на информационных стендах;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г) сроки ожидания предоставления платных медицинских услуг;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д) сведения о медицинских работниках, участвующих в предоставлении платных медицинских услуг, об уровне их профессионального образования и квалификации;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е) график работы медицинских работников, участвующих в предоставлении платных медицинских услуг;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ж) образцы договоров;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з) перечень категорий потребителей, имеющих право на получение льгот, а также перечень льгот, предоставляемых при оказании платных медицинских услуг, в случае их установления учредителем медицинской организации государственной системы здравоохранения или муниципальной системы здравоохранения и (или) руководителем медицинской организации частной системы здравоохранения;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и) для медицинских организаций государственной системы здравоохранения или муниципальной системы здравоохранения - адреса и телефоны учредителя, исполнительного органа субъекта Российской Федерации в сфере охраны здоровья граждан, территориального органа Федеральной службы по надзору в сфере здравоохранения, территориального органа Федеральной службы по надзору в сфере защиты прав потребителей и благополучия человека и территориального фонда обязательного медицинского страхования (далее - органы государственной власти и организации).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18. Информация, указанная в </w:t>
      </w:r>
      <w:hyperlink w:anchor="P75">
        <w:r>
          <w:rPr>
            <w:color w:val="0000FF"/>
          </w:rPr>
          <w:t>пунктах 12</w:t>
        </w:r>
      </w:hyperlink>
      <w:r>
        <w:t xml:space="preserve"> - </w:t>
      </w:r>
      <w:hyperlink w:anchor="P87">
        <w:r>
          <w:rPr>
            <w:color w:val="0000FF"/>
          </w:rPr>
          <w:t>16</w:t>
        </w:r>
      </w:hyperlink>
      <w:r>
        <w:t xml:space="preserve"> настоящих Правил, доводится до сведения потребителей посредством размещения на сайте медицинской организации в сети "Интернет" (при наличии у медицинской организации такого сайта) и на информационных стендах (стойках) медицинской организации в наглядной и доступной форме.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lastRenderedPageBreak/>
        <w:t>Информация, размещенная на информационных стендах (стойках), должна быть доступна неограниченному кругу лиц в течение всего рабочего времени медицинской организации, предоставляющей платные медицинские услуги.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19. При заключении договора потребителю и (или) заказчику должна предоставляться в доступной форме информация о платных медицинских услугах, содержащая следующие сведения: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а) порядок оказания медицинской помощи и стандарты медицинской помощи (при наличии), применяемые при предоставлении платных медицинских услуг, а также информация о возможности осуществления отдельных консультаций или медицинских вмешательств, в том числе в объеме, превышающем объем выполняемого стандарта медицинской помощи;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б) информация о медицинском работнике, отвечающем за предоставление соответствующей платной медицинской услуги (его профессиональном образовании и квалификации);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в) другие сведения, относящиеся к предмету договора.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20. В договоре должна содержаться информация об уведомлении потребителя и (или) заказчика о том, что граждане, находящиеся на лечении, в соответствии с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 обязаны соблюдать режим лечения, в том числе определенный на период их временной нетрудоспособности, и правила поведения пациента в медицинских организациях.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21. Исполнитель доводит до потребителя и (или) заказчика информацию о форме и способах направления обращений (жалоб) в органы государственной власти и организации, а также сообщает почтовый адрес или адрес электронной почты (при наличии), на которые может быть направлено обращение (жалоба).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 случае если такая информация исполнителем не предоставлена, потребитель и (или) заказчик вправе направить обращение (жалобу) в любой форме и любым способом.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При предъявлении потребителем и (или) заказчиком требований, в том числе при обнаружении недостатков выполненной работы (оказанной медицинской услуги), исполнитель рассматривает и удовлетворяет заявленные требования (направляет отказ в удовлетворении заявленных требований) в сроки, установленные для удовлетворения требований потребителя </w:t>
      </w:r>
      <w:hyperlink r:id="rId16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Title"/>
        <w:jc w:val="center"/>
        <w:outlineLvl w:val="1"/>
      </w:pPr>
      <w:r>
        <w:t>IV. Порядок заключения договора и оплаты медицинских услуг</w:t>
      </w:r>
    </w:p>
    <w:p w:rsidR="00BE1677" w:rsidRDefault="00BE1677">
      <w:pPr>
        <w:pStyle w:val="ConsPlusNormal"/>
        <w:jc w:val="center"/>
      </w:pPr>
    </w:p>
    <w:p w:rsidR="00BE1677" w:rsidRDefault="00BE1677">
      <w:pPr>
        <w:pStyle w:val="ConsPlusNormal"/>
        <w:ind w:firstLine="540"/>
        <w:jc w:val="both"/>
      </w:pPr>
      <w:r>
        <w:t>22. Договор заключается потребителем и (или) заказчиком с исполнителем в письменной форме.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23. Договор должен содержать следующую информацию: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а) сведения об исполнителе: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наименование и фирменное наименование (при наличии) медицинской организации - юридического лица, адрес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фамилия, имя и отчество (при наличии) индивидуального предпринимателя, его место жительства, адрес места осуществления медицинской деятельности, основной государственный регистрационный номер;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сведения о лицензии на осуществление медицинской деятельности, информация о лицензии на осуществление медицинской деятельности, ее номере, сроках действия, а также информация об </w:t>
      </w:r>
      <w:r>
        <w:lastRenderedPageBreak/>
        <w:t>органе, выдавшем лицензию, перечень предоставляемых работ (услуг), составляющих медицинскую деятельность, в соответствии с лицензией;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б) сведения о потребителе (при оказании платных медицинских услуг гражданину анонимно сведения фиксируются со слов потребителя услуги):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жительства, иные адреса, на которые (при их указании в договоре) исполнитель может направлять ответы на письменные обращения, и телефон;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в) сведения о законном представителе потребителя или лице, заключающем договор от имени потребителя: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г) сведения о заказчике (в том числе если заказчик и законный представитель являются одним лицом):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фамилия, имя и отчество (при наличии), адрес места жительства и телефон заказчика - физического лица;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заказчика;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данные документа, удостоверяющего личность законного представителя потребителя;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наименование и адрес заказчика - юридического лица в пределах его места нахождения, основной государственный регистрационный номер и идентификационный номер налогоплательщика;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д) перечень платных медицинских услуг, предоставляемых в соответствии с договором;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е) стоимость платных медицинских услуг, сроки и порядок их оплаты;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ж) условия и сроки ожидания платных медицинских услуг;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з) сведения о лице, заключающем договор от имени исполнителя: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фамилия, имя, отчество (при наличии);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должность;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документ, подтверждающий полномочия указанного лица;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и) подписи исполнителя и потребителя (заказчика), а в случае если заказчик является юридическим лицом, - должность лица, заключающего договор от имени заказчика;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к) ответственность сторон за невыполнение условий договора;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л) порядок изменения и расторжения договора;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м) порядок и условия выдачи потребителю (законному представителю потребителя) после исполнения договора исполнителем медицинских документов (копии медицинских документов, выписки из медицинских документов), отражающих состояние его здоровья после получения платных медицинских услуг, включая сведения о результатах обследования, диагнозе, методах </w:t>
      </w:r>
      <w:r>
        <w:lastRenderedPageBreak/>
        <w:t>лечения, об используемых при предоставлении платных медицинских услуг лекарственных препаратах и медицинских изделиях, без взимания дополнительной платы;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н) иные условия, определяемые по соглашению сторон.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24. До заключения договора исполнитель в письменной форме уведомляет потребителя (заказчика) о том, что несоблюдение указаний (рекомендаций) исполнителя (медицинского работника, предоставляющего платную медицинскую услугу), в том числе назначенного режима лечения, может снизить качество предоставляемой платной медицинской услуги, повлечь за собой невозможность ее завершения в срок или отрицательно сказаться на состоянии здоровья потребителя.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25. Договор составляется в 3 экземплярах, один из которых находится у исполнителя, второй - у заказчика, третий - у потребителя.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 случае если договор заключается потребителем и исполнителем, он составляется в 2 экземплярах (кроме случаев заключения договора дистанционным способом).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Договор хранится в порядке, определенном законодательством Российской Федерации об архивном деле в Российской Федерации.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26. На предоставление платных медицинских услуг может быть составлена смета. Ее составление по требованию потребителя и (или) заказчика или исполнителя является обязательным, при этом она является неотъемлемой частью договора.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27. В случае если при предоставлении платных медицинских услуг требуется предоставление на возмездной основе дополнительных медицинских услуг, не предусмотренных договором, исполнитель обязан предупредить об этом потребителя и (или) заказчика.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Без оформления дополнительного соглашения к договору либо нового договора с указанием конкретных дополнительных медицинских услуг и их стоимости исполнитель не вправе предоставлять медицинские услуги на возмездной основе, если иное не оговорено в основном договоре.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28. При предоставлении платных медицинских услуг расходы, связанные с оказанием гражданам медицинской помощи в экстренной форме, возмещаются медицинским организациям в порядке и размерах, которые установлены органами государственной власти субъектов Российской Федерации в рамках территориальных программ в соответствии с </w:t>
      </w:r>
      <w:hyperlink r:id="rId17">
        <w:r>
          <w:rPr>
            <w:color w:val="0000FF"/>
          </w:rPr>
          <w:t>пунктом 10 части 2 статьи 81</w:t>
        </w:r>
      </w:hyperlink>
      <w:r>
        <w:t xml:space="preserve"> Федерального закона "Об основах охраны здоровья граждан в Российской Федерации".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29. В случае отказа потребителя после заключения договора от получения медицинских услуг договор расторгается, при этом потребитель и (или) заказчик оплачивают исполнителю фактически понесенные исполнителем расходы, связанные с исполнением обязательств по договору.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30. Потребитель и (или) заказчик обязаны оплатить оказанную исполнителем медицинскую услугу (выполненную работу) в порядке и сроки, которые установлены договором.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31. Потребителю и (или) заказчику в случаях, установленных законодательством Российской Федерации о применении контрольно-кассовой техники, выдается документ, подтверждающий произведенную оплату предоставленных медицинских услуг (кассовый чек или бланк строгой отчетности).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32. Медицинская организация выдает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lastRenderedPageBreak/>
        <w:t>33. В целях защиты прав потребителя медицинская организация по обращению потребителя выдает следующие документы, подтверждающие фактические расходы потребителя и (или) заказчика на оказанные медицинские услуги и (или) приобретение лекарственных препаратов для медицинского применения: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а) копия договора с приложениями и дополнительными соглашениями к нему (в случае заключения);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б) справка об оплате медицинских услуг по установленной форме;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в) рецептурный бланк с проставленным штампом "Для налоговых органов Российской Федерации, идентификационный номер налогоплательщика", заверенный подписью и личной печатью врача, печатью медицинской организации;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г) документы установленного образца, подтверждающие оплату лекарственных препаратов (кассовый чек, бланк строгой отчетности или иной документ, подтверждающий факт осуществления расчета, в случаях, если в соответствии с требованиями законодательства Российской Федерации о применении контрольно-кассовой техники у медицинской организации отсутствует обязанность по применению контрольно-кассовой техники при осуществлении расчетов).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34. Заключение договора и оплата медицинских услуг заказчиком в случаях, если заказчик выступает страховщиком по добровольному медицинскому страхованию потребителя, осуществляются в порядке, предусмотренном настоящим разделом.</w:t>
      </w: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Title"/>
        <w:jc w:val="center"/>
        <w:outlineLvl w:val="1"/>
      </w:pPr>
      <w:r>
        <w:t>V. Порядок предоставления платных медицинских услуг</w:t>
      </w:r>
    </w:p>
    <w:p w:rsidR="00BE1677" w:rsidRDefault="00BE1677">
      <w:pPr>
        <w:pStyle w:val="ConsPlusNormal"/>
        <w:jc w:val="center"/>
      </w:pPr>
    </w:p>
    <w:p w:rsidR="00BE1677" w:rsidRDefault="00BE1677">
      <w:pPr>
        <w:pStyle w:val="ConsPlusNormal"/>
        <w:ind w:firstLine="540"/>
        <w:jc w:val="both"/>
      </w:pPr>
      <w:r>
        <w:t>35. Исполнитель предоставляет платные медицинские услуги, качество которых должно соответствовать условиям договора, а при отсутствии в договоре условий об их качестве - требованиям, предъявляемым к таким услугам.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 случае если федеральным законом или иными нормативными правовыми актами Российской Федерации предусмотрены обязательные требования к качеству медицинских услуг, качество предоставляемых платных медицинских услуг должно соответствовать этим требованиям.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36. Платные медицинские услуги предоставляются при наличии информированного добровольного согласия потребителя (законного представителя потребителя), данного в порядке, установленном законодательством Российской Федерации об охране здоровья граждан.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37. Исполнитель обязан при предоставлении платных медицинских услуг соблюдать установленные законодательством Российской Федерации требования к оформлению и ведению медицинской документации, учетных и отчетных статистических форм, порядку и срокам их представления.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38. Исполнитель предоставляет потребителю (законному представителю потребителя) по его требованию и в доступной для него форме информацию: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а) о состоянии его здоровья, включая сведения о результатах обследования, диагнозе, методах лечения, связанном с ними риске, возможных вариантах и последствиях медицинского вмешательства, ожидаемых результатах лечения;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б) об используемых при предоставлении платных медицинских услуг лекарственных препаратах и медицинских изделиях, в том числе о сроках их годности (гарантийных сроках), показаниях (противопоказаниях) к применению, а также сведения, позволяющие идентифицировать имплантированное в организм человека медицинское изделие.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39. При предоставлении платных медицинских услуг гражданам иностранных государств </w:t>
      </w:r>
      <w:r>
        <w:lastRenderedPageBreak/>
        <w:t>(нерезидентам) исполнитель обеспечивает передачу сведений об осуществлении медицинской деятельности в отношении нерезидентов в соответствии с указаниями Центрального банка Российской Федерации.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За непредоставление в установленном порядке субъектам официального статистического учета первичных статистических данных по установленным формам федерального статистического наблюдения об оказанных платных медицинских услугах гражданам иностранных государств исполнитель, включенный Центральным банком Российской Федерации в перечень респондентов, несет ответственность, предусмотренную законодательством Российской Федерации.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40. При оказании платных медицинских услуг обязанность исполнителя по возврату денежной суммы, уплаченной потребителем и (или) заказчиком по договору, возникает в соответствии с </w:t>
      </w:r>
      <w:hyperlink r:id="rId18">
        <w:r>
          <w:rPr>
            <w:color w:val="0000FF"/>
          </w:rPr>
          <w:t>главой III</w:t>
        </w:r>
      </w:hyperlink>
      <w:r>
        <w:t xml:space="preserve"> Закона Российской Федерации "О защите прав потребителей".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41. Оплата медицинской услуги потребителем и (или) заказчиком путем перевода средств на счет третьего лица, указанного исполнителем (в письменной форме), не освобождает исполнителя от обязанности осуществить возврат уплаченной потребителем и (или) заказчиком суммы как при отказе от исполнения договора, так и при оказании медицинских услуг (выполнении работ) ненадлежащего качества, в соответствии с </w:t>
      </w:r>
      <w:hyperlink r:id="rId19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Title"/>
        <w:jc w:val="center"/>
        <w:outlineLvl w:val="1"/>
      </w:pPr>
      <w:r>
        <w:t>VI. Особенности оказания медицинских услуг (выполнения</w:t>
      </w:r>
    </w:p>
    <w:p w:rsidR="00BE1677" w:rsidRDefault="00BE1677">
      <w:pPr>
        <w:pStyle w:val="ConsPlusTitle"/>
        <w:jc w:val="center"/>
      </w:pPr>
      <w:r>
        <w:t>работ) при заключении договора дистанционным способом</w:t>
      </w:r>
    </w:p>
    <w:p w:rsidR="00BE1677" w:rsidRDefault="00BE1677">
      <w:pPr>
        <w:pStyle w:val="ConsPlusNormal"/>
        <w:jc w:val="center"/>
      </w:pPr>
    </w:p>
    <w:p w:rsidR="00BE1677" w:rsidRDefault="00BE1677">
      <w:pPr>
        <w:pStyle w:val="ConsPlusNormal"/>
        <w:ind w:firstLine="540"/>
        <w:jc w:val="both"/>
      </w:pPr>
      <w:r>
        <w:t>42. Договор может быть заключен посредством использования сети "Интернет" (при наличии у исполнителя сайта) на основании ознакомления потребителя и (или) заказчика с предложенным исполнителем описанием медицинской услуги (дистанционный способ заключения договора).</w:t>
      </w:r>
    </w:p>
    <w:p w:rsidR="00BE1677" w:rsidRDefault="00BE1677">
      <w:pPr>
        <w:pStyle w:val="ConsPlusNormal"/>
        <w:spacing w:before="220"/>
        <w:ind w:firstLine="540"/>
        <w:jc w:val="both"/>
      </w:pPr>
      <w:bookmarkStart w:id="4" w:name="P178"/>
      <w:bookmarkEnd w:id="4"/>
      <w:r>
        <w:t>43. При заключении договора дистанционным способом потребителю должна быть предоставлена возможность ознакомиться со следующей информацией: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а) наименование (фирменное наименование) медицинской организации либо фамилия, имя, отчество (при наличии) индивидуального предпринимателя;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б) основной государственный регистрационный номер исполнителя;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в) номера телефонов и режим работы исполнителя;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г) идентификационный номер налогоплательщика;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д) информация об оказываемой услуге (выполняемой работе), предусмотренная </w:t>
      </w:r>
      <w:hyperlink r:id="rId20">
        <w:r>
          <w:rPr>
            <w:color w:val="0000FF"/>
          </w:rPr>
          <w:t>статьей 10</w:t>
        </w:r>
      </w:hyperlink>
      <w:r>
        <w:t xml:space="preserve"> Закона Российской Федерации "О защите прав потребителей";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е) способы оплаты услуги (работы);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ж) сведения о лицензии на осуществление медицинской деятельности (номер лицензии, сроки ее действия, а также информация об органе, выдавшем указанную лицензию);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з) адреса, в том числе адреса электронной почты, по которым принимаются обращения (жалобы) и требования потребителей и (или) заказчиков.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44. Указанная в </w:t>
      </w:r>
      <w:hyperlink w:anchor="P178">
        <w:r>
          <w:rPr>
            <w:color w:val="0000FF"/>
          </w:rPr>
          <w:t>пункте 43</w:t>
        </w:r>
      </w:hyperlink>
      <w:r>
        <w:t xml:space="preserve"> настоящих Правил информация или ссылка на нее размещается на главной странице сайта исполнителя в сети "Интернет" (при наличии у исполнителя такого сайта).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45. Договор с потребителем и (или) заказчиком считается заключенным со дня оформления потребителем и (или) заказчиком соответствующего согласия (акцепта), в том числе путем </w:t>
      </w:r>
      <w:r>
        <w:lastRenderedPageBreak/>
        <w:t xml:space="preserve">совершения действий по выполнению условий договора, включая внесение частично или полностью оплаты по договору с учетом положений </w:t>
      </w:r>
      <w:hyperlink r:id="rId21">
        <w:r>
          <w:rPr>
            <w:color w:val="0000FF"/>
          </w:rPr>
          <w:t>статей 16.1</w:t>
        </w:r>
      </w:hyperlink>
      <w:r>
        <w:t xml:space="preserve"> и </w:t>
      </w:r>
      <w:hyperlink r:id="rId22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Со дня получения согласия (акцепта) и осуществления потребителем и (или) заказчиком частичной или полной оплаты по нему все условия договора остаются неизменными и не должны корректироваться исполнителем без согласия потребителя и (или) заказчика.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46. При заключении договора исполнитель представляет потребителю и (или) заказчику подтверждение заключения такого договора. Указанное подтверждение должно содержать номер договора или иной способ идентификации договора, который позволяет потребителю и (или) заказчику получить информацию о заключенном договоре и его условиях.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По требованию потребителя и (или) заказчика исполнителем направляется потребителю и (или) заказчику экземпляр заключенного договора (выписки из него), подписанного усиленной квалифицированной электронной подписью уполномоченного лица исполнителя.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47. Идентификация потребителя и (или) заказчика в целях заключения и (или) исполнения договора, заключенного дистанционным способом, может осуществляться в том числе с помощью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Согласие (акцепт) должно быть подписано электронной подписью потребителя и (или) заказчика (простой, усиленной неквалифицированной или усиленной квалифицированной) и усиленной квалифицированной электронной подписью уполномоченного лица исполнителя.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48. Потребитель и (или) заказчик обязаны оплатить оказанную исполнителем медицинскую услугу в порядке и сроки, которые установлены договором, заключенным с исполнителем, с учетом положений </w:t>
      </w:r>
      <w:hyperlink r:id="rId23">
        <w:r>
          <w:rPr>
            <w:color w:val="0000FF"/>
          </w:rPr>
          <w:t>статей 16.1</w:t>
        </w:r>
      </w:hyperlink>
      <w:r>
        <w:t xml:space="preserve"> и </w:t>
      </w:r>
      <w:hyperlink r:id="rId24">
        <w:r>
          <w:rPr>
            <w:color w:val="0000FF"/>
          </w:rPr>
          <w:t>37</w:t>
        </w:r>
      </w:hyperlink>
      <w:r>
        <w:t xml:space="preserve"> Закона Российской Федерации "О защите прав потребителей".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49. При заключении договора дистанционным способом отказ потребителя и (или) заказчика от исполнения договора может быть совершен способом, используемым при его заключении.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50. Потребитель и (или) заказчик могут направить исполнителю в любой форме и любым, включая дистанционный, способом требования, в том числе при обнаружении недостатков выполненной работы (оказанной платной медицинской услуги), а исполнитель обязан принять эти требования, в том числе дистанционным способом.</w:t>
      </w: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Title"/>
        <w:jc w:val="center"/>
        <w:outlineLvl w:val="1"/>
      </w:pPr>
      <w:r>
        <w:t>VII. Ответственность исполнителя при предоставлении платных</w:t>
      </w:r>
    </w:p>
    <w:p w:rsidR="00BE1677" w:rsidRDefault="00BE1677">
      <w:pPr>
        <w:pStyle w:val="ConsPlusTitle"/>
        <w:jc w:val="center"/>
      </w:pPr>
      <w:r>
        <w:t>медицинских услуг</w:t>
      </w:r>
    </w:p>
    <w:p w:rsidR="00BE1677" w:rsidRDefault="00BE1677">
      <w:pPr>
        <w:pStyle w:val="ConsPlusNormal"/>
        <w:jc w:val="center"/>
      </w:pPr>
    </w:p>
    <w:p w:rsidR="00BE1677" w:rsidRDefault="00BE1677">
      <w:pPr>
        <w:pStyle w:val="ConsPlusNormal"/>
        <w:ind w:firstLine="540"/>
        <w:jc w:val="both"/>
      </w:pPr>
      <w:r>
        <w:t>51. За неисполнение либо ненадлежащее исполнение обязательств по договору исполнитель несет ответственность, предусмотренную законодательством Российской Федерации.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>52. Вред, причиненный жизни или здоровью пациента в результате оказания платных медицинских услуг ненадлежащего качества, подлежит возмещению исполнителем в соответствии с законодательством Российской Федерации.</w:t>
      </w:r>
    </w:p>
    <w:p w:rsidR="00BE1677" w:rsidRDefault="00BE1677">
      <w:pPr>
        <w:pStyle w:val="ConsPlusNormal"/>
        <w:jc w:val="right"/>
      </w:pP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Normal"/>
        <w:jc w:val="right"/>
        <w:outlineLvl w:val="0"/>
      </w:pPr>
      <w:r>
        <w:t>Утверждены</w:t>
      </w:r>
    </w:p>
    <w:p w:rsidR="00BE1677" w:rsidRDefault="00BE1677">
      <w:pPr>
        <w:pStyle w:val="ConsPlusNormal"/>
        <w:jc w:val="right"/>
      </w:pPr>
      <w:r>
        <w:lastRenderedPageBreak/>
        <w:t>постановлением Правительства</w:t>
      </w:r>
    </w:p>
    <w:p w:rsidR="00BE1677" w:rsidRDefault="00BE1677">
      <w:pPr>
        <w:pStyle w:val="ConsPlusNormal"/>
        <w:jc w:val="right"/>
      </w:pPr>
      <w:r>
        <w:t>Российской Федерации</w:t>
      </w:r>
    </w:p>
    <w:p w:rsidR="00BE1677" w:rsidRDefault="00BE1677">
      <w:pPr>
        <w:pStyle w:val="ConsPlusNormal"/>
        <w:jc w:val="right"/>
      </w:pPr>
      <w:r>
        <w:t>от 11 мая 2023 г. N 736</w:t>
      </w:r>
    </w:p>
    <w:p w:rsidR="00BE1677" w:rsidRDefault="00BE1677">
      <w:pPr>
        <w:pStyle w:val="ConsPlusNormal"/>
        <w:jc w:val="right"/>
      </w:pPr>
    </w:p>
    <w:p w:rsidR="00BE1677" w:rsidRDefault="00BE1677">
      <w:pPr>
        <w:pStyle w:val="ConsPlusTitle"/>
        <w:jc w:val="center"/>
      </w:pPr>
      <w:bookmarkStart w:id="5" w:name="P213"/>
      <w:bookmarkEnd w:id="5"/>
      <w:r>
        <w:t>ИЗМЕНЕНИЯ,</w:t>
      </w:r>
    </w:p>
    <w:p w:rsidR="00BE1677" w:rsidRDefault="00BE1677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BE1677" w:rsidRDefault="00BE1677">
      <w:pPr>
        <w:pStyle w:val="ConsPlusNormal"/>
        <w:ind w:firstLine="540"/>
        <w:jc w:val="both"/>
      </w:pPr>
    </w:p>
    <w:p w:rsidR="00BE1677" w:rsidRDefault="00BE1677">
      <w:pPr>
        <w:pStyle w:val="ConsPlusNormal"/>
        <w:ind w:firstLine="540"/>
        <w:jc w:val="both"/>
      </w:pPr>
      <w:r>
        <w:t xml:space="preserve">1. </w:t>
      </w:r>
      <w:hyperlink r:id="rId25">
        <w:r>
          <w:rPr>
            <w:color w:val="0000FF"/>
          </w:rPr>
          <w:t>Абзац первый пункта 12</w:t>
        </w:r>
      </w:hyperlink>
      <w:r>
        <w:t xml:space="preserve"> Положения о независимой военно-врачебной экспертизе, утвержденного постановлением Правительства Российской Федерации от 28 июля 2008 г. N 574 "Об утверждении Положения о независимой военно-врачебной экспертизе" (Собрание законодательства Российской Федерации, 2008, N 31, ст. 3744; 2013, N 28, ст. 3831), изложить в следующей редакции: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"12. Расходы, связанные с производством независимой экспертизы, оплачиваются в соответствии с договором в порядке и на условиях, которые установлены в соответствии с </w:t>
      </w:r>
      <w:hyperlink r:id="rId26">
        <w:r>
          <w:rPr>
            <w:color w:val="0000FF"/>
          </w:rPr>
          <w:t>частью 7 статьи 84</w:t>
        </w:r>
      </w:hyperlink>
      <w:r>
        <w:t xml:space="preserve"> Федерального закона "Об основах охраны здоровья граждан в Российской Федерации" Правительством Российской Федерации.".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2. В </w:t>
      </w:r>
      <w:hyperlink r:id="rId27">
        <w:r>
          <w:rPr>
            <w:color w:val="0000FF"/>
          </w:rPr>
          <w:t>перечне</w:t>
        </w:r>
      </w:hyperlink>
      <w:r>
        <w:t xml:space="preserve"> видов государственного контроля (надзора), в рамках которых обеспечиваются признание утратившими силу, не действующими на территории Российской Федерации и отмена нормативных правовых актов Правительства Российской Федерации, федеральных органов исполнительной власти, правовых актов исполнительных и распорядительных органов государственной власти РСФСР и Союза ССР, содержащих обязательные требования, соблюдение которых оценивается при осуществлении государственного контроля (надзора), утвержденном распоряжением Правительства Российской Федерации от 15 декабря 2020 г. N 3340-р (Собрание законодательства Российской Федерации, 2020, N 52, ст. 8906; 2022, N 1, ст. 163), </w:t>
      </w:r>
      <w:hyperlink r:id="rId28">
        <w:r>
          <w:rPr>
            <w:color w:val="0000FF"/>
          </w:rPr>
          <w:t>сноску четвертую</w:t>
        </w:r>
      </w:hyperlink>
      <w:r>
        <w:t xml:space="preserve"> изложить в следующей редакции: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"&lt;****&gt; В отношении федерального государственного контроля (надзора) качества и безопасности медицинской деятельности не производится признание утратившими силу </w:t>
      </w:r>
      <w:hyperlink r:id="rId29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28 июля 2008 г. N 574 "Об утверждении Положения о независимой военно-врачебной экспертизе" и </w:t>
      </w:r>
      <w:hyperlink r:id="rId30">
        <w:r>
          <w:rPr>
            <w:color w:val="0000FF"/>
          </w:rPr>
          <w:t>постановления</w:t>
        </w:r>
      </w:hyperlink>
      <w:r>
        <w:t xml:space="preserve"> Правительства Российской Федерации от 4 июля 2013 г. N 565 "Об утверждении Положения о военно-врачебной экспертизе".".</w:t>
      </w:r>
    </w:p>
    <w:p w:rsidR="00BE1677" w:rsidRDefault="00BE1677">
      <w:pPr>
        <w:pStyle w:val="ConsPlusNormal"/>
        <w:spacing w:before="220"/>
        <w:ind w:firstLine="540"/>
        <w:jc w:val="both"/>
      </w:pPr>
      <w:r>
        <w:t xml:space="preserve">3. </w:t>
      </w:r>
      <w:hyperlink r:id="rId31">
        <w:r>
          <w:rPr>
            <w:color w:val="0000FF"/>
          </w:rPr>
          <w:t>Пункты 203</w:t>
        </w:r>
      </w:hyperlink>
      <w:r>
        <w:t xml:space="preserve">, </w:t>
      </w:r>
      <w:hyperlink r:id="rId32">
        <w:r>
          <w:rPr>
            <w:color w:val="0000FF"/>
          </w:rPr>
          <w:t>208</w:t>
        </w:r>
      </w:hyperlink>
      <w:r>
        <w:t xml:space="preserve">, </w:t>
      </w:r>
      <w:hyperlink r:id="rId33">
        <w:r>
          <w:rPr>
            <w:color w:val="0000FF"/>
          </w:rPr>
          <w:t>341</w:t>
        </w:r>
      </w:hyperlink>
      <w:r>
        <w:t xml:space="preserve"> и </w:t>
      </w:r>
      <w:hyperlink r:id="rId34">
        <w:r>
          <w:rPr>
            <w:color w:val="0000FF"/>
          </w:rPr>
          <w:t>577</w:t>
        </w:r>
      </w:hyperlink>
      <w:r>
        <w:t xml:space="preserve">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Федерации", утвержденного постановлением Правительства Российской Федерации от 31 декабря 2020 г. N 2467 "Об утверждении перечня нормативных правовых актов и групп нормативных правовых актов Правительства Российской Федерации, нормативных правовых актов, отдельных положений нормативных правовых актов и групп нормативных правовых актов федеральных органов исполнительной власти, правовых актов, отдельных положений правовых актов, групп правовых актов исполнительных и распорядительных органов государственной власти РСФСР и Союза ССР, решений Государственной комиссии по радиочастотам, содержащих обязательные требования, в отношении которых не применяются положения частей 1, 2 и 3 статьи 15 Федерального закона "Об обязательных требованиях в Российской Федерации" (Собрание законодательства Российской Федерации, 2021, N 2, ст. 471), исключить.</w:t>
      </w:r>
    </w:p>
    <w:p w:rsidR="00BE1677" w:rsidRDefault="00BE1677">
      <w:pPr>
        <w:pStyle w:val="ConsPlusNormal"/>
        <w:jc w:val="both"/>
      </w:pPr>
    </w:p>
    <w:p w:rsidR="00BE1677" w:rsidRDefault="00BE1677">
      <w:pPr>
        <w:pStyle w:val="ConsPlusNormal"/>
        <w:jc w:val="both"/>
      </w:pPr>
    </w:p>
    <w:p w:rsidR="00BE1677" w:rsidRDefault="00BE167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51181" w:rsidRDefault="00051181">
      <w:bookmarkStart w:id="6" w:name="_GoBack"/>
      <w:bookmarkEnd w:id="6"/>
    </w:p>
    <w:sectPr w:rsidR="00051181" w:rsidSect="00C55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677"/>
    <w:rsid w:val="00051181"/>
    <w:rsid w:val="00BE1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306D2-1BAA-4198-B241-626F38A52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16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E167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E167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339C4A77E288CCA26C299A5D92CA1CDA764A1372E47E366F94624F8FCFB8DEAFB9BF4D553DDB3FF9797BA96C9a9u5E" TargetMode="External"/><Relationship Id="rId13" Type="http://schemas.openxmlformats.org/officeDocument/2006/relationships/hyperlink" Target="consultantplus://offline/ref=1339C4A77E288CCA26C299A5D92CA1CDA763A4342E4AE366F94624F8FCFB8DEAE99BACD952D8ADF99282ECC78FC34D4AE30696997C1A7E24a7uBE" TargetMode="External"/><Relationship Id="rId18" Type="http://schemas.openxmlformats.org/officeDocument/2006/relationships/hyperlink" Target="consultantplus://offline/ref=1339C4A77E288CCA26C299A5D92CA1CDA763A4342E4AE366F94624F8FCFB8DEAE99BACD952D8ACF79782ECC78FC34D4AE30696997C1A7E24a7uBE" TargetMode="External"/><Relationship Id="rId26" Type="http://schemas.openxmlformats.org/officeDocument/2006/relationships/hyperlink" Target="consultantplus://offline/ref=1339C4A77E288CCA26C299A5D92CA1CDA764A1372E47E366F94624F8FCFB8DEAE99BACD952D8A5F69082ECC78FC34D4AE30696997C1A7E24a7uBE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339C4A77E288CCA26C299A5D92CA1CDA763A4342E4AE366F94624F8FCFB8DEAE99BACD155D3F9AED6DCB597CE88404EF81A969Ea6u1E" TargetMode="External"/><Relationship Id="rId34" Type="http://schemas.openxmlformats.org/officeDocument/2006/relationships/hyperlink" Target="consultantplus://offline/ref=1339C4A77E288CCA26C299A5D92CA1CDA764A337214CE366F94624F8FCFB8DEAE99BACD952D8AAFF9282ECC78FC34D4AE30696997C1A7E24a7uBE" TargetMode="External"/><Relationship Id="rId7" Type="http://schemas.openxmlformats.org/officeDocument/2006/relationships/hyperlink" Target="consultantplus://offline/ref=1339C4A77E288CCA26C299A5D92CA1CDA263A1342747E366F94624F8FCFB8DEAFB9BF4D553DDB3FF9797BA96C9a9u5E" TargetMode="External"/><Relationship Id="rId12" Type="http://schemas.openxmlformats.org/officeDocument/2006/relationships/hyperlink" Target="consultantplus://offline/ref=1339C4A77E288CCA26C299A5D92CA1CDA763A4342E4AE366F94624F8FCFB8DEAE99BACD952D8ADFA9082ECC78FC34D4AE30696997C1A7E24a7uBE" TargetMode="External"/><Relationship Id="rId17" Type="http://schemas.openxmlformats.org/officeDocument/2006/relationships/hyperlink" Target="consultantplus://offline/ref=1339C4A77E288CCA26C299A5D92CA1CDA764A1372E47E366F94624F8FCFB8DEAE99BACD952D9ACF79182ECC78FC34D4AE30696997C1A7E24a7uBE" TargetMode="External"/><Relationship Id="rId25" Type="http://schemas.openxmlformats.org/officeDocument/2006/relationships/hyperlink" Target="consultantplus://offline/ref=1339C4A77E288CCA26C299A5D92CA1CDA161A7352346E366F94624F8FCFB8DEAE99BACDF598CFCBBC784B993D5964555E41894a9uFE" TargetMode="External"/><Relationship Id="rId33" Type="http://schemas.openxmlformats.org/officeDocument/2006/relationships/hyperlink" Target="consultantplus://offline/ref=1339C4A77E288CCA26C299A5D92CA1CDA764A337214CE366F94624F8FCFB8DEAE99BACD952D8A9FF9782ECC78FC34D4AE30696997C1A7E24a7uBE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339C4A77E288CCA26C299A5D92CA1CDA763A4342E4AE366F94624F8FCFB8DEAFB9BF4D553DDB3FF9797BA96C9a9u5E" TargetMode="External"/><Relationship Id="rId20" Type="http://schemas.openxmlformats.org/officeDocument/2006/relationships/hyperlink" Target="consultantplus://offline/ref=1339C4A77E288CCA26C299A5D92CA1CDA763A4342E4AE366F94624F8FCFB8DEAE99BACD952D8ADF99282ECC78FC34D4AE30696997C1A7E24a7uBE" TargetMode="External"/><Relationship Id="rId29" Type="http://schemas.openxmlformats.org/officeDocument/2006/relationships/hyperlink" Target="consultantplus://offline/ref=1339C4A77E288CCA26C299A5D92CA1CDA161A7352346E366F94624F8FCFB8DEAFB9BF4D553DDB3FF9797BA96C9a9u5E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339C4A77E288CCA26C299A5D92CA1CDA763A4342E4AE366F94624F8FCFB8DEAE99BACDE51D3F9AED6DCB597CE88404EF81A969Ea6u1E" TargetMode="External"/><Relationship Id="rId11" Type="http://schemas.openxmlformats.org/officeDocument/2006/relationships/hyperlink" Target="consultantplus://offline/ref=1339C4A77E288CCA26C299A5D92CA1CDA764A1372E47E366F94624F8FCFB8DEAE99BACD952D8AFF89182ECC78FC34D4AE30696997C1A7E24a7uBE" TargetMode="External"/><Relationship Id="rId24" Type="http://schemas.openxmlformats.org/officeDocument/2006/relationships/hyperlink" Target="consultantplus://offline/ref=1339C4A77E288CCA26C299A5D92CA1CDA763A4342E4AE366F94624F8FCFB8DEAE99BACD952D8A9F89682ECC78FC34D4AE30696997C1A7E24a7uBE" TargetMode="External"/><Relationship Id="rId32" Type="http://schemas.openxmlformats.org/officeDocument/2006/relationships/hyperlink" Target="consultantplus://offline/ref=1339C4A77E288CCA26C299A5D92CA1CDA764A337214CE366F94624F8FCFB8DEAE99BACD952D8AFF99B82ECC78FC34D4AE30696997C1A7E24a7uBE" TargetMode="External"/><Relationship Id="rId5" Type="http://schemas.openxmlformats.org/officeDocument/2006/relationships/hyperlink" Target="consultantplus://offline/ref=1339C4A77E288CCA26C299A5D92CA1CDA764A1372E47E366F94624F8FCFB8DEAE99BACD952D8A5F69082ECC78FC34D4AE30696997C1A7E24a7uBE" TargetMode="External"/><Relationship Id="rId15" Type="http://schemas.openxmlformats.org/officeDocument/2006/relationships/hyperlink" Target="consultantplus://offline/ref=1339C4A77E288CCA26C299A5D92CA1CDA764A1372E47E366F94624F8FCFB8DEAFB9BF4D553DDB3FF9797BA96C9a9u5E" TargetMode="External"/><Relationship Id="rId23" Type="http://schemas.openxmlformats.org/officeDocument/2006/relationships/hyperlink" Target="consultantplus://offline/ref=1339C4A77E288CCA26C299A5D92CA1CDA763A4342E4AE366F94624F8FCFB8DEAE99BACD155D3F9AED6DCB597CE88404EF81A969Ea6u1E" TargetMode="External"/><Relationship Id="rId28" Type="http://schemas.openxmlformats.org/officeDocument/2006/relationships/hyperlink" Target="consultantplus://offline/ref=1339C4A77E288CCA26C299A5D92CA1CDA762AF32224CE366F94624F8FCFB8DEAE99BACD0598CFCBBC784B993D5964555E41894a9uFE" TargetMode="External"/><Relationship Id="rId36" Type="http://schemas.openxmlformats.org/officeDocument/2006/relationships/theme" Target="theme/theme1.xml"/><Relationship Id="rId10" Type="http://schemas.openxmlformats.org/officeDocument/2006/relationships/hyperlink" Target="consultantplus://offline/ref=1339C4A77E288CCA26C299A5D92CA1CDA764A1372E47E366F94624F8FCFB8DEAFB9BF4D553DDB3FF9797BA96C9a9u5E" TargetMode="External"/><Relationship Id="rId19" Type="http://schemas.openxmlformats.org/officeDocument/2006/relationships/hyperlink" Target="consultantplus://offline/ref=1339C4A77E288CCA26C299A5D92CA1CDA763A4342E4AE366F94624F8FCFB8DEAFB9BF4D553DDB3FF9797BA96C9a9u5E" TargetMode="External"/><Relationship Id="rId31" Type="http://schemas.openxmlformats.org/officeDocument/2006/relationships/hyperlink" Target="consultantplus://offline/ref=1339C4A77E288CCA26C299A5D92CA1CDA764A337214CE366F94624F8FCFB8DEAE99BACD952D8AFF99682ECC78FC34D4AE30696997C1A7E24a7uBE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1339C4A77E288CCA26C299A5D92CA1CDA763A4342E4AE366F94624F8FCFB8DEAFB9BF4D553DDB3FF9797BA96C9a9u5E" TargetMode="External"/><Relationship Id="rId14" Type="http://schemas.openxmlformats.org/officeDocument/2006/relationships/hyperlink" Target="consultantplus://offline/ref=1339C4A77E288CCA26C299A5D92CA1CDA763A4342E4AE366F94624F8FCFB8DEAE99BACD953D0A6ABC3CDED9BCA935E4BE306949C60a1uBE" TargetMode="External"/><Relationship Id="rId22" Type="http://schemas.openxmlformats.org/officeDocument/2006/relationships/hyperlink" Target="consultantplus://offline/ref=1339C4A77E288CCA26C299A5D92CA1CDA763A4342E4AE366F94624F8FCFB8DEAE99BACD952D8A9F89682ECC78FC34D4AE30696997C1A7E24a7uBE" TargetMode="External"/><Relationship Id="rId27" Type="http://schemas.openxmlformats.org/officeDocument/2006/relationships/hyperlink" Target="consultantplus://offline/ref=1339C4A77E288CCA26C299A5D92CA1CDA762AF32224CE366F94624F8FCFB8DEAE99BACD952D8ADFF9582ECC78FC34D4AE30696997C1A7E24a7uBE" TargetMode="External"/><Relationship Id="rId30" Type="http://schemas.openxmlformats.org/officeDocument/2006/relationships/hyperlink" Target="consultantplus://offline/ref=1339C4A77E288CCA26C299A5D92CA1CDA763AE37214EE366F94624F8FCFB8DEAFB9BF4D553DDB3FF9797BA96C9a9u5E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5897</Words>
  <Characters>33617</Characters>
  <Application>Microsoft Office Word</Application>
  <DocSecurity>0</DocSecurity>
  <Lines>280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2023-05-15T04:46:00Z</dcterms:created>
  <dcterms:modified xsi:type="dcterms:W3CDTF">2023-05-15T04:46:00Z</dcterms:modified>
</cp:coreProperties>
</file>